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0E" w:rsidRPr="00BF520E" w:rsidRDefault="00BF520E" w:rsidP="00BF520E">
      <w:pPr>
        <w:pStyle w:val="PlainText2"/>
        <w:widowControl/>
        <w:ind w:right="26"/>
        <w:jc w:val="center"/>
        <w:rPr>
          <w:rFonts w:ascii="Arial" w:hAnsi="Arial" w:cs="Arial"/>
          <w:b/>
          <w:sz w:val="40"/>
          <w:szCs w:val="40"/>
        </w:rPr>
      </w:pPr>
      <w:r w:rsidRPr="00BF520E">
        <w:rPr>
          <w:rFonts w:ascii="Arial" w:hAnsi="Arial" w:cs="Arial"/>
          <w:b/>
          <w:sz w:val="40"/>
          <w:szCs w:val="40"/>
        </w:rPr>
        <w:t>Π.Δ. 50/08-05-2008</w:t>
      </w:r>
    </w:p>
    <w:p w:rsidR="00BF520E" w:rsidRDefault="00BF520E" w:rsidP="00BF520E">
      <w:pPr>
        <w:pStyle w:val="PlainText2"/>
        <w:widowControl/>
        <w:ind w:right="26"/>
        <w:jc w:val="center"/>
        <w:rPr>
          <w:rFonts w:ascii="Arial" w:hAnsi="Arial" w:cs="Arial"/>
          <w:b/>
          <w:sz w:val="24"/>
          <w:szCs w:val="24"/>
        </w:rPr>
      </w:pPr>
    </w:p>
    <w:p w:rsidR="00BF520E" w:rsidRDefault="00BF520E" w:rsidP="00BF520E">
      <w:pPr>
        <w:pStyle w:val="PlainText2"/>
        <w:widowControl/>
        <w:ind w:right="26"/>
        <w:jc w:val="both"/>
        <w:rPr>
          <w:rFonts w:ascii="Arial" w:hAnsi="Arial" w:cs="Arial"/>
          <w:sz w:val="24"/>
          <w:szCs w:val="24"/>
        </w:rPr>
      </w:pPr>
    </w:p>
    <w:p w:rsidR="00BF520E" w:rsidRDefault="00BF520E" w:rsidP="00BF520E">
      <w:pPr>
        <w:pStyle w:val="PlainText2"/>
        <w:widowControl/>
        <w:ind w:right="26"/>
        <w:jc w:val="both"/>
        <w:rPr>
          <w:rFonts w:ascii="Arial" w:hAnsi="Arial" w:cs="Arial"/>
          <w:sz w:val="24"/>
          <w:szCs w:val="24"/>
        </w:rPr>
      </w:pPr>
    </w:p>
    <w:p w:rsidR="00BF520E" w:rsidRPr="00BF520E" w:rsidRDefault="00BF520E" w:rsidP="00BF520E">
      <w:pPr>
        <w:pStyle w:val="PlainText2"/>
        <w:widowControl/>
        <w:ind w:right="26"/>
        <w:jc w:val="center"/>
        <w:rPr>
          <w:rFonts w:ascii="Arial" w:hAnsi="Arial" w:cs="Arial"/>
          <w:b/>
          <w:sz w:val="32"/>
          <w:szCs w:val="32"/>
        </w:rPr>
      </w:pPr>
      <w:r w:rsidRPr="00BF520E">
        <w:rPr>
          <w:rFonts w:ascii="Arial" w:hAnsi="Arial" w:cs="Arial"/>
          <w:b/>
          <w:sz w:val="32"/>
          <w:szCs w:val="32"/>
        </w:rPr>
        <w:t>Άρθρο 15</w:t>
      </w:r>
    </w:p>
    <w:p w:rsidR="00BF520E" w:rsidRPr="00BF520E" w:rsidRDefault="00BF520E" w:rsidP="00BF520E">
      <w:pPr>
        <w:pStyle w:val="PlainText2"/>
        <w:widowControl/>
        <w:ind w:right="26"/>
        <w:jc w:val="center"/>
        <w:rPr>
          <w:rFonts w:ascii="Arial" w:hAnsi="Arial" w:cs="Arial"/>
          <w:b/>
          <w:sz w:val="32"/>
          <w:szCs w:val="32"/>
        </w:rPr>
      </w:pPr>
      <w:r w:rsidRPr="00BF520E">
        <w:rPr>
          <w:rFonts w:ascii="Arial" w:hAnsi="Arial" w:cs="Arial"/>
          <w:b/>
          <w:sz w:val="32"/>
          <w:szCs w:val="32"/>
        </w:rPr>
        <w:t>Υποχρεώσεις των μαθητών κατά τη διάρκεια της εξέτασης</w:t>
      </w:r>
    </w:p>
    <w:p w:rsidR="00BF520E" w:rsidRPr="00DC2574" w:rsidRDefault="00BF520E" w:rsidP="00BF520E">
      <w:pPr>
        <w:ind w:right="26"/>
        <w:jc w:val="both"/>
        <w:rPr>
          <w:rFonts w:ascii="Arial" w:eastAsia="MS Mincho" w:hAnsi="Arial" w:cs="Arial"/>
          <w:bCs/>
        </w:rPr>
      </w:pPr>
    </w:p>
    <w:p w:rsidR="00BF520E" w:rsidRPr="00F731E1" w:rsidRDefault="00BF520E" w:rsidP="00F731E1">
      <w:pPr>
        <w:numPr>
          <w:ilvl w:val="0"/>
          <w:numId w:val="3"/>
        </w:numPr>
        <w:tabs>
          <w:tab w:val="clear" w:pos="720"/>
          <w:tab w:val="num" w:pos="0"/>
        </w:tabs>
        <w:spacing w:before="120" w:after="120"/>
        <w:ind w:left="0" w:right="28" w:firstLine="0"/>
        <w:jc w:val="both"/>
        <w:rPr>
          <w:rFonts w:ascii="Arial" w:eastAsia="MS Mincho" w:hAnsi="Arial" w:cs="Arial"/>
          <w:sz w:val="28"/>
          <w:szCs w:val="28"/>
        </w:rPr>
      </w:pPr>
      <w:r w:rsidRPr="00F731E1">
        <w:rPr>
          <w:rFonts w:ascii="Arial" w:eastAsia="MS Mincho" w:hAnsi="Arial" w:cs="Arial"/>
          <w:sz w:val="28"/>
          <w:szCs w:val="28"/>
        </w:rPr>
        <w:t>Η κατανομή των μαθητών στις αίθουσες εξέτασης  γίνεται με αλφαβητική σειρά  με την ευθύνη του Διευθυντή, ο οποίος συντάσσει ονομαστική κατάσταση εξεταζομένων σε κάθε αίθουσα. Η τοποθέτηση των μαθητών στις θέσεις γίνεται κατά αλφαβητική σειρά και ο έλεγχος είναι ευθύνη των επιτηρητών. Παρέκκλιση επιβάλλεται στην περίπτωση αδελφών ή συγγενών μαθητών.</w:t>
      </w:r>
    </w:p>
    <w:p w:rsidR="00BF520E" w:rsidRPr="00BF520E" w:rsidRDefault="00BF520E" w:rsidP="00F731E1">
      <w:pPr>
        <w:numPr>
          <w:ilvl w:val="0"/>
          <w:numId w:val="3"/>
        </w:numPr>
        <w:tabs>
          <w:tab w:val="clear" w:pos="720"/>
          <w:tab w:val="num" w:pos="0"/>
        </w:tabs>
        <w:spacing w:before="120" w:after="120"/>
        <w:ind w:left="0" w:right="28" w:firstLine="0"/>
        <w:jc w:val="both"/>
        <w:rPr>
          <w:rFonts w:ascii="Arial" w:eastAsia="MS Mincho" w:hAnsi="Arial" w:cs="Arial"/>
          <w:sz w:val="28"/>
          <w:szCs w:val="28"/>
        </w:rPr>
      </w:pPr>
      <w:r w:rsidRPr="00BF520E">
        <w:rPr>
          <w:rFonts w:ascii="Arial" w:eastAsia="MS Mincho" w:hAnsi="Arial" w:cs="Arial"/>
          <w:sz w:val="28"/>
          <w:szCs w:val="28"/>
        </w:rPr>
        <w:t>Οι μαθητές κατά την είσοδό τους στην αίθουσα της εξέτασης δεν  επιτρέπεται να φέρουν μαζί τους βιβλία, τετράδια, σημειώσεις, διορθωτικό (</w:t>
      </w:r>
      <w:proofErr w:type="spellStart"/>
      <w:r w:rsidRPr="00BF520E">
        <w:rPr>
          <w:rFonts w:ascii="Arial" w:eastAsia="MS Mincho" w:hAnsi="Arial" w:cs="Arial"/>
          <w:sz w:val="28"/>
          <w:szCs w:val="28"/>
        </w:rPr>
        <w:t>blanco</w:t>
      </w:r>
      <w:proofErr w:type="spellEnd"/>
      <w:r w:rsidRPr="00BF520E">
        <w:rPr>
          <w:rFonts w:ascii="Arial" w:eastAsia="MS Mincho" w:hAnsi="Arial" w:cs="Arial"/>
          <w:sz w:val="28"/>
          <w:szCs w:val="28"/>
        </w:rPr>
        <w:t>), κινητά τηλέφωνα, υπολογιστικές μηχανές, ηλεκτρονικά μέσα μετάδοσης πληροφοριών ή άλλα  ανάλογα αντικείμενα. Με απόφαση του Συλλόγου των Διδασκόντων, μετά από πρόταση των εισηγητών, είναι δυνατόν να επιτραπεί στους μαθητές να φέρουν μαζί τους κατά την εξέταση συγκεκριμένων μαθημάτων οποιαδήποτε αναγκαία βοηθήματα. Η απόφαση αυτή ανακοινώνεται στους μαθητές μαζί με το πρόγραμμα των εξετάσεων. Για τον έλεγχο υπεύθυνοι είναι οι επιτηρητές.</w:t>
      </w:r>
    </w:p>
    <w:p w:rsidR="00BF520E" w:rsidRPr="00BF520E" w:rsidRDefault="00BF520E" w:rsidP="00F731E1">
      <w:pPr>
        <w:numPr>
          <w:ilvl w:val="0"/>
          <w:numId w:val="3"/>
        </w:numPr>
        <w:tabs>
          <w:tab w:val="clear" w:pos="720"/>
          <w:tab w:val="num" w:pos="0"/>
        </w:tabs>
        <w:spacing w:before="120" w:after="120"/>
        <w:ind w:left="0" w:right="28" w:firstLine="0"/>
        <w:jc w:val="both"/>
        <w:rPr>
          <w:rFonts w:ascii="Arial" w:eastAsia="MS Mincho" w:hAnsi="Arial" w:cs="Arial"/>
          <w:sz w:val="28"/>
          <w:szCs w:val="28"/>
        </w:rPr>
      </w:pPr>
      <w:r w:rsidRPr="00BF520E">
        <w:rPr>
          <w:rFonts w:ascii="Arial" w:eastAsia="MS Mincho" w:hAnsi="Arial" w:cs="Arial"/>
          <w:sz w:val="28"/>
          <w:szCs w:val="28"/>
        </w:rPr>
        <w:t>Μαθητής που φέρει μαζί του στην αίθουσα στην οποία εξετάζεται αντικείμενο ή μέσο από τα αναφερόμενα στην παράγραφο 2  ή αντιγράφει κατά τη διάρκεια της εξέτασης από βιβλίο ή  από οποιουδήποτε είδους σημειώσεις ή από γραπτό δοκίμιο άλλου εξεταζόμενου, ή θορυβεί και δε συμμορφώνεται με τις υποδείξεις των επιτηρητών επιχειρώντας να αντιγράψει ή εμποδίζοντας την εξέταση άλλων εξεταζόμενων ή δολιεύεται με άλλο τρόπο την εξέτασή του, απομακρύνεται από την αίθουσα εξέτασης με αιτιολογημένη απόφαση του Διευθυντή και ύστερα από εισήγηση των διδασκόντων-εξεταστών,  στο εξεταζόμενο μάθημα  βαθμολογείται με τον κατώτερο βαθμό μηδέν. Ο Διευθυντής, οι επιτηρητές της αίθουσας και οι διδάσκοντες πριν από την επιβολή της ανωτέρω ποινής καλούν σε προφορική απολογία τον μαθητή, συντάσσουν πρακτικό το οποίο και υπογράφουν και στη συνέχεια ενημερώνουν τον κηδεμόνα του.</w:t>
      </w:r>
    </w:p>
    <w:p w:rsidR="00BF520E" w:rsidRDefault="00BF520E" w:rsidP="00BF520E">
      <w:pPr>
        <w:ind w:right="26"/>
        <w:jc w:val="both"/>
        <w:rPr>
          <w:rFonts w:ascii="Arial" w:eastAsia="MS Mincho" w:hAnsi="Arial" w:cs="Arial"/>
        </w:rPr>
      </w:pPr>
    </w:p>
    <w:sectPr w:rsidR="00BF52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6E1E"/>
    <w:multiLevelType w:val="hybridMultilevel"/>
    <w:tmpl w:val="DCCE5BF6"/>
    <w:lvl w:ilvl="0" w:tplc="76ECBFD2">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FEA3395"/>
    <w:multiLevelType w:val="singleLevel"/>
    <w:tmpl w:val="6114AF64"/>
    <w:lvl w:ilvl="0">
      <w:start w:val="1"/>
      <w:numFmt w:val="decimal"/>
      <w:lvlText w:val="%1. "/>
      <w:legacy w:legacy="1" w:legacySpace="0" w:legacyIndent="283"/>
      <w:lvlJc w:val="left"/>
      <w:pPr>
        <w:ind w:left="283" w:hanging="283"/>
      </w:pPr>
      <w:rPr>
        <w:sz w:val="22"/>
      </w:rPr>
    </w:lvl>
  </w:abstractNum>
  <w:abstractNum w:abstractNumId="2">
    <w:nsid w:val="6AD672F6"/>
    <w:multiLevelType w:val="hybridMultilevel"/>
    <w:tmpl w:val="07A0F26A"/>
    <w:lvl w:ilvl="0" w:tplc="6C88F40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3"/>
        <w:numFmt w:val="decimal"/>
        <w:lvlText w:val="%1. "/>
        <w:legacy w:legacy="1" w:legacySpace="0" w:legacyIndent="283"/>
        <w:lvlJc w:val="left"/>
        <w:pPr>
          <w:ind w:left="283" w:hanging="283"/>
        </w:pPr>
        <w:rPr>
          <w:sz w:val="22"/>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520E"/>
    <w:rsid w:val="00007736"/>
    <w:rsid w:val="00043BA5"/>
    <w:rsid w:val="00052E6F"/>
    <w:rsid w:val="000847E8"/>
    <w:rsid w:val="000960BF"/>
    <w:rsid w:val="000B287A"/>
    <w:rsid w:val="000C5243"/>
    <w:rsid w:val="00113366"/>
    <w:rsid w:val="00131B5F"/>
    <w:rsid w:val="00137858"/>
    <w:rsid w:val="00147B14"/>
    <w:rsid w:val="00163755"/>
    <w:rsid w:val="0017402A"/>
    <w:rsid w:val="00182FD8"/>
    <w:rsid w:val="001A17D7"/>
    <w:rsid w:val="001A798A"/>
    <w:rsid w:val="001B0DA4"/>
    <w:rsid w:val="001B44AE"/>
    <w:rsid w:val="001B6F00"/>
    <w:rsid w:val="001E2E72"/>
    <w:rsid w:val="001E488B"/>
    <w:rsid w:val="0022429E"/>
    <w:rsid w:val="0023063A"/>
    <w:rsid w:val="002376A5"/>
    <w:rsid w:val="00256CFB"/>
    <w:rsid w:val="00265594"/>
    <w:rsid w:val="002A14C3"/>
    <w:rsid w:val="002A39B4"/>
    <w:rsid w:val="002C4209"/>
    <w:rsid w:val="002E7216"/>
    <w:rsid w:val="0032430F"/>
    <w:rsid w:val="00331A21"/>
    <w:rsid w:val="00331D04"/>
    <w:rsid w:val="003412D2"/>
    <w:rsid w:val="00342E57"/>
    <w:rsid w:val="00373A07"/>
    <w:rsid w:val="0038076E"/>
    <w:rsid w:val="0039366A"/>
    <w:rsid w:val="003A51B3"/>
    <w:rsid w:val="003E3948"/>
    <w:rsid w:val="003F2506"/>
    <w:rsid w:val="004048D6"/>
    <w:rsid w:val="00431A8A"/>
    <w:rsid w:val="004333BF"/>
    <w:rsid w:val="00434EC1"/>
    <w:rsid w:val="00451376"/>
    <w:rsid w:val="00461D53"/>
    <w:rsid w:val="004875A0"/>
    <w:rsid w:val="00491F19"/>
    <w:rsid w:val="004974F3"/>
    <w:rsid w:val="004A1A97"/>
    <w:rsid w:val="004E39B9"/>
    <w:rsid w:val="00504E0C"/>
    <w:rsid w:val="00537FA6"/>
    <w:rsid w:val="00566A18"/>
    <w:rsid w:val="00577E9A"/>
    <w:rsid w:val="005B18DE"/>
    <w:rsid w:val="005B3BA4"/>
    <w:rsid w:val="005C124A"/>
    <w:rsid w:val="005D341D"/>
    <w:rsid w:val="005E1E76"/>
    <w:rsid w:val="00611537"/>
    <w:rsid w:val="00683016"/>
    <w:rsid w:val="006900EB"/>
    <w:rsid w:val="006B5782"/>
    <w:rsid w:val="006D5ED8"/>
    <w:rsid w:val="006E4134"/>
    <w:rsid w:val="006E7D07"/>
    <w:rsid w:val="006F195B"/>
    <w:rsid w:val="0076449C"/>
    <w:rsid w:val="007759AE"/>
    <w:rsid w:val="00776BFF"/>
    <w:rsid w:val="007816F1"/>
    <w:rsid w:val="007904BA"/>
    <w:rsid w:val="0082554E"/>
    <w:rsid w:val="008541AA"/>
    <w:rsid w:val="0086034C"/>
    <w:rsid w:val="00865245"/>
    <w:rsid w:val="0087748C"/>
    <w:rsid w:val="008A40DB"/>
    <w:rsid w:val="008C7C1B"/>
    <w:rsid w:val="008E455A"/>
    <w:rsid w:val="008E65D2"/>
    <w:rsid w:val="008F075C"/>
    <w:rsid w:val="008F2577"/>
    <w:rsid w:val="00906DB6"/>
    <w:rsid w:val="009622CD"/>
    <w:rsid w:val="0096434C"/>
    <w:rsid w:val="0097433C"/>
    <w:rsid w:val="0098347C"/>
    <w:rsid w:val="0098367B"/>
    <w:rsid w:val="009A6930"/>
    <w:rsid w:val="009E66EE"/>
    <w:rsid w:val="00A35B9B"/>
    <w:rsid w:val="00A976F6"/>
    <w:rsid w:val="00A97951"/>
    <w:rsid w:val="00AB3909"/>
    <w:rsid w:val="00AB5AEF"/>
    <w:rsid w:val="00AB5F8C"/>
    <w:rsid w:val="00AE0D17"/>
    <w:rsid w:val="00AF6786"/>
    <w:rsid w:val="00B07A30"/>
    <w:rsid w:val="00B15F3C"/>
    <w:rsid w:val="00B41B6B"/>
    <w:rsid w:val="00B66E44"/>
    <w:rsid w:val="00B81D24"/>
    <w:rsid w:val="00BB188D"/>
    <w:rsid w:val="00BD0BF0"/>
    <w:rsid w:val="00BF520E"/>
    <w:rsid w:val="00BF7413"/>
    <w:rsid w:val="00C32D4E"/>
    <w:rsid w:val="00C702A5"/>
    <w:rsid w:val="00C76561"/>
    <w:rsid w:val="00C81D78"/>
    <w:rsid w:val="00CC0D9C"/>
    <w:rsid w:val="00CC11B9"/>
    <w:rsid w:val="00CC3448"/>
    <w:rsid w:val="00CD425A"/>
    <w:rsid w:val="00CD5060"/>
    <w:rsid w:val="00CE7E1C"/>
    <w:rsid w:val="00D10676"/>
    <w:rsid w:val="00D35C7D"/>
    <w:rsid w:val="00D51F3E"/>
    <w:rsid w:val="00D742B7"/>
    <w:rsid w:val="00D9512C"/>
    <w:rsid w:val="00DB7336"/>
    <w:rsid w:val="00DC0CBF"/>
    <w:rsid w:val="00DE7740"/>
    <w:rsid w:val="00E12647"/>
    <w:rsid w:val="00E23DBF"/>
    <w:rsid w:val="00E674B6"/>
    <w:rsid w:val="00E82688"/>
    <w:rsid w:val="00E866BC"/>
    <w:rsid w:val="00E966B4"/>
    <w:rsid w:val="00EB0C69"/>
    <w:rsid w:val="00ED6DEF"/>
    <w:rsid w:val="00EE0085"/>
    <w:rsid w:val="00F00E1D"/>
    <w:rsid w:val="00F0332C"/>
    <w:rsid w:val="00F1688F"/>
    <w:rsid w:val="00F457A1"/>
    <w:rsid w:val="00F55653"/>
    <w:rsid w:val="00F67230"/>
    <w:rsid w:val="00F72274"/>
    <w:rsid w:val="00F731E1"/>
    <w:rsid w:val="00F7675C"/>
    <w:rsid w:val="00F822FA"/>
    <w:rsid w:val="00F83C7F"/>
    <w:rsid w:val="00F864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20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2">
    <w:name w:val="Plain Text2"/>
    <w:basedOn w:val="a"/>
    <w:rsid w:val="00BF520E"/>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1613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User</dc:creator>
  <cp:keywords/>
  <dc:description/>
  <cp:lastModifiedBy>2o EPAL</cp:lastModifiedBy>
  <cp:revision>3</cp:revision>
  <cp:lastPrinted>2014-05-15T03:37:00Z</cp:lastPrinted>
  <dcterms:created xsi:type="dcterms:W3CDTF">2014-05-15T03:36:00Z</dcterms:created>
  <dcterms:modified xsi:type="dcterms:W3CDTF">2014-05-15T03:38:00Z</dcterms:modified>
</cp:coreProperties>
</file>